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AD36E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AD36E7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Nazwa modułu (bloku przedmiotów): </w:t>
            </w:r>
            <w:r w:rsidR="00914700" w:rsidRPr="00AD36E7">
              <w:rPr>
                <w:b/>
                <w:sz w:val="24"/>
                <w:szCs w:val="24"/>
              </w:rPr>
              <w:t>Etyka pracownika administracji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Kod modułu:</w:t>
            </w:r>
          </w:p>
        </w:tc>
      </w:tr>
      <w:tr w:rsidR="00C32F9B" w:rsidRPr="00AD36E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AD36E7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Nazwa przedmiotu: </w:t>
            </w:r>
            <w:r w:rsidR="00914700" w:rsidRPr="00AD36E7">
              <w:rPr>
                <w:b/>
                <w:sz w:val="24"/>
                <w:szCs w:val="24"/>
              </w:rPr>
              <w:t>Etyka pracownika administracji bezpieczeństwa publicznego</w:t>
            </w:r>
            <w:r w:rsidR="00914700" w:rsidRPr="00AD36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Kod przedmiotu:</w:t>
            </w:r>
          </w:p>
        </w:tc>
      </w:tr>
      <w:tr w:rsidR="00C32F9B" w:rsidRPr="00AD36E7">
        <w:trPr>
          <w:cantSplit/>
        </w:trPr>
        <w:tc>
          <w:tcPr>
            <w:tcW w:w="497" w:type="dxa"/>
            <w:vMerge/>
          </w:tcPr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Nazwa jednostki prowadzącej przedmiot / moduł:</w:t>
            </w:r>
            <w:r w:rsidR="00D2567D" w:rsidRPr="00AD36E7">
              <w:rPr>
                <w:sz w:val="24"/>
                <w:szCs w:val="24"/>
              </w:rPr>
              <w:t xml:space="preserve"> </w:t>
            </w:r>
            <w:r w:rsidR="00D2567D" w:rsidRPr="00AD36E7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AD36E7">
        <w:trPr>
          <w:cantSplit/>
        </w:trPr>
        <w:tc>
          <w:tcPr>
            <w:tcW w:w="497" w:type="dxa"/>
            <w:vMerge/>
          </w:tcPr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Nazwa kierunku:</w:t>
            </w:r>
            <w:r w:rsidR="00D2567D" w:rsidRPr="00AD36E7">
              <w:rPr>
                <w:sz w:val="24"/>
                <w:szCs w:val="24"/>
              </w:rPr>
              <w:t xml:space="preserve"> </w:t>
            </w:r>
            <w:r w:rsidR="005B3A75" w:rsidRPr="00AD36E7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AD36E7">
        <w:trPr>
          <w:cantSplit/>
        </w:trPr>
        <w:tc>
          <w:tcPr>
            <w:tcW w:w="497" w:type="dxa"/>
            <w:vMerge/>
          </w:tcPr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Forma studiów:</w:t>
            </w:r>
            <w:r w:rsidR="00D2567D" w:rsidRPr="00AD36E7">
              <w:rPr>
                <w:sz w:val="24"/>
                <w:szCs w:val="24"/>
              </w:rPr>
              <w:t xml:space="preserve"> </w:t>
            </w:r>
            <w:r w:rsidR="005B3A75" w:rsidRPr="00AD36E7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Profil kształcenia:</w:t>
            </w:r>
            <w:r w:rsidR="00AD36E7" w:rsidRPr="00AD36E7">
              <w:rPr>
                <w:sz w:val="24"/>
                <w:szCs w:val="24"/>
              </w:rPr>
              <w:t xml:space="preserve"> </w:t>
            </w:r>
            <w:r w:rsidR="00D2567D" w:rsidRPr="00AD36E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AD36E7" w:rsidRDefault="00C32F9B" w:rsidP="006E66AC">
            <w:pPr>
              <w:rPr>
                <w:b/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Specjalność:</w:t>
            </w:r>
            <w:r w:rsidR="00D2567D" w:rsidRPr="00AD36E7">
              <w:rPr>
                <w:sz w:val="24"/>
                <w:szCs w:val="24"/>
              </w:rPr>
              <w:t xml:space="preserve"> </w:t>
            </w:r>
            <w:r w:rsidR="005B3A75" w:rsidRPr="00AD36E7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AD36E7">
        <w:trPr>
          <w:cantSplit/>
        </w:trPr>
        <w:tc>
          <w:tcPr>
            <w:tcW w:w="497" w:type="dxa"/>
            <w:vMerge/>
          </w:tcPr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AD36E7" w:rsidRDefault="00C32F9B">
            <w:pPr>
              <w:rPr>
                <w:b/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Rok / semestr: </w:t>
            </w:r>
            <w:r w:rsidR="005B3A75" w:rsidRPr="00AD36E7">
              <w:rPr>
                <w:b/>
                <w:sz w:val="24"/>
                <w:szCs w:val="24"/>
              </w:rPr>
              <w:t>I /II</w:t>
            </w:r>
          </w:p>
          <w:p w:rsidR="00C32F9B" w:rsidRPr="00AD36E7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Status przedmiotu /modułu:</w:t>
            </w:r>
          </w:p>
          <w:p w:rsidR="00C32F9B" w:rsidRPr="00AD36E7" w:rsidRDefault="002E7751">
            <w:pPr>
              <w:rPr>
                <w:b/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AD36E7" w:rsidRDefault="00C32F9B">
            <w:pPr>
              <w:rPr>
                <w:b/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Język przedmiotu / modułu:</w:t>
            </w:r>
            <w:r w:rsidR="00D2567D" w:rsidRPr="00AD36E7">
              <w:rPr>
                <w:sz w:val="24"/>
                <w:szCs w:val="24"/>
              </w:rPr>
              <w:t xml:space="preserve"> </w:t>
            </w:r>
            <w:r w:rsidR="00D2567D" w:rsidRPr="00AD36E7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AD36E7">
        <w:trPr>
          <w:cantSplit/>
        </w:trPr>
        <w:tc>
          <w:tcPr>
            <w:tcW w:w="497" w:type="dxa"/>
            <w:vMerge/>
          </w:tcPr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AD36E7" w:rsidRDefault="00C32F9B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AD36E7" w:rsidRDefault="00C32F9B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AD36E7" w:rsidRDefault="00C32F9B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AD36E7" w:rsidRDefault="00C32F9B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AD36E7" w:rsidRDefault="00C32F9B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AD36E7" w:rsidRDefault="00C32F9B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inne </w:t>
            </w:r>
            <w:r w:rsidRPr="00AD36E7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AD36E7">
        <w:trPr>
          <w:cantSplit/>
        </w:trPr>
        <w:tc>
          <w:tcPr>
            <w:tcW w:w="497" w:type="dxa"/>
            <w:vMerge/>
          </w:tcPr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AD36E7" w:rsidRDefault="003E7612">
            <w:pPr>
              <w:jc w:val="center"/>
              <w:rPr>
                <w:b/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AD36E7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AD36E7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AD36E7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AD36E7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AD36E7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AD36E7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AD36E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AD36E7" w:rsidRDefault="0084004F" w:rsidP="003E7612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AD36E7">
        <w:tc>
          <w:tcPr>
            <w:tcW w:w="2988" w:type="dxa"/>
            <w:vAlign w:val="center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AD36E7" w:rsidRDefault="003E7612" w:rsidP="0084004F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mgr </w:t>
            </w:r>
            <w:r w:rsidR="0084004F" w:rsidRPr="00AD36E7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AD36E7">
        <w:tc>
          <w:tcPr>
            <w:tcW w:w="2988" w:type="dxa"/>
            <w:vAlign w:val="center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Cel przedmiotu / modułu</w:t>
            </w:r>
          </w:p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6E7" w:rsidRDefault="00C07BA5" w:rsidP="006D714C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Zapoznanie słuchaczy z </w:t>
            </w:r>
            <w:r w:rsidR="007515B4" w:rsidRPr="00AD36E7">
              <w:rPr>
                <w:sz w:val="24"/>
                <w:szCs w:val="24"/>
              </w:rPr>
              <w:t>funkcjonowaniem administracji bezpieczeństwa publicznego z perspektywy etycznej</w:t>
            </w:r>
            <w:r w:rsidR="006D714C" w:rsidRPr="00AD36E7">
              <w:rPr>
                <w:sz w:val="24"/>
                <w:szCs w:val="24"/>
              </w:rPr>
              <w:t>,</w:t>
            </w:r>
            <w:r w:rsidR="007515B4" w:rsidRPr="00AD36E7">
              <w:rPr>
                <w:sz w:val="24"/>
                <w:szCs w:val="24"/>
              </w:rPr>
              <w:t xml:space="preserve"> zapoznanie z rolą</w:t>
            </w:r>
            <w:r w:rsidR="00D1657C" w:rsidRPr="00AD36E7">
              <w:rPr>
                <w:sz w:val="24"/>
                <w:szCs w:val="24"/>
              </w:rPr>
              <w:t xml:space="preserve"> i </w:t>
            </w:r>
            <w:r w:rsidR="007515B4" w:rsidRPr="00AD36E7">
              <w:rPr>
                <w:sz w:val="24"/>
                <w:szCs w:val="24"/>
              </w:rPr>
              <w:t xml:space="preserve"> funkcjami etyki </w:t>
            </w:r>
            <w:r w:rsidR="00D1657C" w:rsidRPr="00AD36E7">
              <w:rPr>
                <w:sz w:val="24"/>
                <w:szCs w:val="24"/>
              </w:rPr>
              <w:t xml:space="preserve">oraz </w:t>
            </w:r>
            <w:r w:rsidR="007515B4" w:rsidRPr="00AD36E7">
              <w:rPr>
                <w:sz w:val="24"/>
                <w:szCs w:val="24"/>
              </w:rPr>
              <w:t xml:space="preserve">problemami etycznymi urzędników administracji </w:t>
            </w:r>
            <w:r w:rsidR="006D714C" w:rsidRPr="00AD36E7">
              <w:rPr>
                <w:sz w:val="24"/>
                <w:szCs w:val="24"/>
              </w:rPr>
              <w:t xml:space="preserve">bezpieczeństwa publicznego </w:t>
            </w:r>
            <w:r w:rsidR="007515B4" w:rsidRPr="00AD36E7">
              <w:rPr>
                <w:sz w:val="24"/>
                <w:szCs w:val="24"/>
              </w:rPr>
              <w:t xml:space="preserve">w celu </w:t>
            </w:r>
            <w:r w:rsidR="00D1657C" w:rsidRPr="00AD36E7">
              <w:rPr>
                <w:sz w:val="24"/>
                <w:szCs w:val="24"/>
              </w:rPr>
              <w:t xml:space="preserve">uświadomienia wagi etycznego zachowania </w:t>
            </w:r>
            <w:r w:rsidR="008F6D55" w:rsidRPr="00AD36E7">
              <w:rPr>
                <w:sz w:val="24"/>
                <w:szCs w:val="24"/>
              </w:rPr>
              <w:t xml:space="preserve">urzędników administracji bezpieczeństwa publicznego </w:t>
            </w:r>
            <w:r w:rsidR="006D714C" w:rsidRPr="00AD36E7">
              <w:rPr>
                <w:sz w:val="24"/>
                <w:szCs w:val="24"/>
              </w:rPr>
              <w:t xml:space="preserve"> </w:t>
            </w:r>
            <w:r w:rsidR="00D1657C" w:rsidRPr="00AD36E7">
              <w:rPr>
                <w:sz w:val="24"/>
                <w:szCs w:val="24"/>
              </w:rPr>
              <w:t xml:space="preserve">  i  przygotowan</w:t>
            </w:r>
            <w:r w:rsidR="00E160FD" w:rsidRPr="00AD36E7">
              <w:rPr>
                <w:sz w:val="24"/>
                <w:szCs w:val="24"/>
              </w:rPr>
              <w:t>ia</w:t>
            </w:r>
            <w:r w:rsidR="00D1657C" w:rsidRPr="00AD36E7">
              <w:rPr>
                <w:sz w:val="24"/>
                <w:szCs w:val="24"/>
              </w:rPr>
              <w:t xml:space="preserve"> słuchaczy do pracy w </w:t>
            </w:r>
            <w:r w:rsidR="006D714C" w:rsidRPr="00AD36E7">
              <w:rPr>
                <w:sz w:val="24"/>
                <w:szCs w:val="24"/>
              </w:rPr>
              <w:t>tej administracji.</w:t>
            </w:r>
          </w:p>
        </w:tc>
      </w:tr>
      <w:tr w:rsidR="00C32F9B" w:rsidRPr="00AD36E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AD36E7" w:rsidRDefault="00E160FD" w:rsidP="003E7612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Znajomość podstaw</w:t>
            </w:r>
            <w:r w:rsidR="00D1657C" w:rsidRPr="00AD36E7">
              <w:rPr>
                <w:sz w:val="24"/>
                <w:szCs w:val="24"/>
              </w:rPr>
              <w:t xml:space="preserve"> etyki ogólnej.</w:t>
            </w:r>
          </w:p>
        </w:tc>
      </w:tr>
    </w:tbl>
    <w:p w:rsidR="00C32F9B" w:rsidRPr="00AD36E7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AD36E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AD36E7" w:rsidRDefault="00C32F9B">
            <w:pPr>
              <w:jc w:val="center"/>
              <w:rPr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AD36E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AD36E7" w:rsidRDefault="00C32F9B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AD36E7" w:rsidRDefault="00C32F9B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Odniesienie do efektów dla </w:t>
            </w:r>
            <w:r w:rsidRPr="00AD36E7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AD36E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AD36E7" w:rsidRDefault="00C502A4" w:rsidP="00C502A4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AD36E7" w:rsidRDefault="009604D1" w:rsidP="009604D1">
            <w:pPr>
              <w:jc w:val="both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Wyjaśnia funkcje etyki zawodowej w instytucjach bezpieczeństwa publicznego</w:t>
            </w:r>
            <w:r w:rsidR="00E00DC7" w:rsidRPr="00AD36E7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AD36E7" w:rsidRDefault="00967D9D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K1P_W0</w:t>
            </w:r>
            <w:r w:rsidR="009604D1" w:rsidRPr="00AD36E7">
              <w:rPr>
                <w:sz w:val="24"/>
                <w:szCs w:val="24"/>
              </w:rPr>
              <w:t>4</w:t>
            </w:r>
          </w:p>
        </w:tc>
      </w:tr>
      <w:tr w:rsidR="00C32F9B" w:rsidRPr="00AD36E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AD36E7" w:rsidRDefault="00C502A4" w:rsidP="00C502A4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AD36E7" w:rsidRDefault="00F62456" w:rsidP="00BA0A76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Prowadzi spory</w:t>
            </w:r>
            <w:r w:rsidR="00E160FD" w:rsidRPr="00AD36E7">
              <w:rPr>
                <w:sz w:val="24"/>
                <w:szCs w:val="24"/>
              </w:rPr>
              <w:t>, argumentuje i wykorzystuje techniki negocjacji w zakresie związanym z dylematami etycznymi urzędnika administracji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AD36E7" w:rsidRDefault="00643CFC" w:rsidP="00643CFC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K1P_U1</w:t>
            </w:r>
            <w:r w:rsidR="00E160FD" w:rsidRPr="00AD36E7">
              <w:rPr>
                <w:sz w:val="24"/>
                <w:szCs w:val="24"/>
              </w:rPr>
              <w:t>9</w:t>
            </w:r>
          </w:p>
          <w:p w:rsidR="00643CFC" w:rsidRPr="00AD36E7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AD36E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AD36E7" w:rsidRDefault="00C502A4" w:rsidP="00C502A4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AD36E7" w:rsidRDefault="00E00DC7" w:rsidP="00E00DC7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Identyfikuje i rozstrzyga dylematy etyczne związane z wykonywaniem pracy w administracji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AD36E7" w:rsidRDefault="00643CFC" w:rsidP="00E00DC7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K1P_K</w:t>
            </w:r>
            <w:r w:rsidR="00E00DC7" w:rsidRPr="00AD36E7">
              <w:rPr>
                <w:sz w:val="24"/>
                <w:szCs w:val="24"/>
              </w:rPr>
              <w:t>02</w:t>
            </w:r>
          </w:p>
        </w:tc>
      </w:tr>
    </w:tbl>
    <w:p w:rsidR="00C32F9B" w:rsidRPr="00AD36E7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AD36E7">
        <w:tc>
          <w:tcPr>
            <w:tcW w:w="10008" w:type="dxa"/>
            <w:vAlign w:val="center"/>
          </w:tcPr>
          <w:p w:rsidR="00C32F9B" w:rsidRPr="00AD36E7" w:rsidRDefault="00C32F9B">
            <w:pPr>
              <w:jc w:val="center"/>
              <w:rPr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AD36E7">
        <w:tc>
          <w:tcPr>
            <w:tcW w:w="10008" w:type="dxa"/>
            <w:shd w:val="pct15" w:color="auto" w:fill="FFFFFF"/>
          </w:tcPr>
          <w:p w:rsidR="00C32F9B" w:rsidRPr="00AD36E7" w:rsidRDefault="00C32F9B">
            <w:pPr>
              <w:rPr>
                <w:b/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AD36E7">
        <w:tc>
          <w:tcPr>
            <w:tcW w:w="10008" w:type="dxa"/>
          </w:tcPr>
          <w:p w:rsidR="00914700" w:rsidRPr="00AD36E7" w:rsidRDefault="00914700" w:rsidP="00AD36E7">
            <w:pPr>
              <w:pStyle w:val="Bezodstpw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Prawa człowieka i ich prawne ograniczenia.</w:t>
            </w:r>
          </w:p>
          <w:p w:rsidR="00914700" w:rsidRPr="00AD36E7" w:rsidRDefault="00914700" w:rsidP="00AD36E7">
            <w:pPr>
              <w:pStyle w:val="Bezodstpw"/>
              <w:rPr>
                <w:rFonts w:eastAsia="Calibri"/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Przykłady ograniczenia praw człowieka przez służby porządku publicznego. </w:t>
            </w:r>
          </w:p>
          <w:p w:rsidR="00914700" w:rsidRPr="00AD36E7" w:rsidRDefault="00914700" w:rsidP="00AD36E7">
            <w:pPr>
              <w:pStyle w:val="Bezodstpw"/>
              <w:rPr>
                <w:rFonts w:eastAsia="Calibri"/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 Etyka zawodowa, etyka urzędnicza, interes publiczny.</w:t>
            </w:r>
          </w:p>
          <w:p w:rsidR="00914700" w:rsidRPr="00AD36E7" w:rsidRDefault="00914700" w:rsidP="00AD36E7">
            <w:pPr>
              <w:pStyle w:val="Bezodstpw"/>
              <w:rPr>
                <w:rFonts w:eastAsia="Calibri"/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Zawód zaufania społecznego i jego atrybuty. </w:t>
            </w:r>
          </w:p>
          <w:p w:rsidR="00914700" w:rsidRPr="00AD36E7" w:rsidRDefault="00914700" w:rsidP="00AD36E7">
            <w:pPr>
              <w:pStyle w:val="Bezodstpw"/>
              <w:rPr>
                <w:rFonts w:eastAsia="Calibri"/>
                <w:sz w:val="24"/>
                <w:szCs w:val="24"/>
              </w:rPr>
            </w:pPr>
            <w:r w:rsidRPr="00AD36E7">
              <w:rPr>
                <w:rFonts w:eastAsia="Calibri"/>
                <w:sz w:val="24"/>
                <w:szCs w:val="24"/>
              </w:rPr>
              <w:t>Rola etyki w działalności urzędnika państwowego.</w:t>
            </w:r>
          </w:p>
          <w:p w:rsidR="00914700" w:rsidRPr="00AD36E7" w:rsidRDefault="00914700" w:rsidP="00AD36E7">
            <w:pPr>
              <w:pStyle w:val="Bezodstpw"/>
              <w:rPr>
                <w:rFonts w:eastAsia="Calibri"/>
                <w:sz w:val="24"/>
                <w:szCs w:val="24"/>
              </w:rPr>
            </w:pPr>
            <w:r w:rsidRPr="00AD36E7">
              <w:rPr>
                <w:rFonts w:eastAsia="Calibri"/>
                <w:sz w:val="24"/>
                <w:szCs w:val="24"/>
              </w:rPr>
              <w:t>Infrastruktura etyczna w administracji.</w:t>
            </w:r>
          </w:p>
          <w:p w:rsidR="00914700" w:rsidRPr="00AD36E7" w:rsidRDefault="00914700" w:rsidP="00AD36E7">
            <w:pPr>
              <w:pStyle w:val="Bezodstpw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Rozwiązania europejskie w dziedzinie etyki administracji publicznej.</w:t>
            </w:r>
          </w:p>
          <w:p w:rsidR="00914700" w:rsidRPr="00AD36E7" w:rsidRDefault="00914700" w:rsidP="00AD36E7">
            <w:pPr>
              <w:pStyle w:val="Bezodstpw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Europejski kodeks dobrej administracji.</w:t>
            </w:r>
          </w:p>
          <w:p w:rsidR="00914700" w:rsidRPr="00AD36E7" w:rsidRDefault="00914700" w:rsidP="00AD36E7">
            <w:pPr>
              <w:pStyle w:val="Bezodstpw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Kodeks postępowania funkcjonariuszy porządku prawnego.</w:t>
            </w:r>
          </w:p>
          <w:p w:rsidR="00914700" w:rsidRPr="00AD36E7" w:rsidRDefault="00914700" w:rsidP="00AD36E7">
            <w:pPr>
              <w:pStyle w:val="Bezodstpw"/>
              <w:rPr>
                <w:rFonts w:eastAsia="Calibri"/>
                <w:sz w:val="24"/>
                <w:szCs w:val="24"/>
              </w:rPr>
            </w:pPr>
            <w:r w:rsidRPr="00AD36E7">
              <w:rPr>
                <w:rFonts w:eastAsia="Calibri"/>
                <w:sz w:val="24"/>
                <w:szCs w:val="24"/>
              </w:rPr>
              <w:t>Rozwiązania krajowe w zakresie budowania etycznej administracji publicznej.</w:t>
            </w:r>
          </w:p>
          <w:p w:rsidR="00914700" w:rsidRPr="00AD36E7" w:rsidRDefault="00914700" w:rsidP="00AD36E7">
            <w:pPr>
              <w:pStyle w:val="Bezodstpw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Wybrane kodeksy etyczne w instytucjach bezpieczeństwa publicznego w Polsce.</w:t>
            </w:r>
          </w:p>
          <w:p w:rsidR="00914700" w:rsidRPr="00AD36E7" w:rsidRDefault="00914700" w:rsidP="00AD36E7">
            <w:pPr>
              <w:pStyle w:val="Bezodstpw"/>
              <w:rPr>
                <w:rFonts w:eastAsia="Calibri"/>
                <w:sz w:val="24"/>
                <w:szCs w:val="24"/>
              </w:rPr>
            </w:pPr>
            <w:r w:rsidRPr="00AD36E7">
              <w:rPr>
                <w:rFonts w:eastAsia="Calibri"/>
                <w:sz w:val="24"/>
                <w:szCs w:val="24"/>
              </w:rPr>
              <w:lastRenderedPageBreak/>
              <w:t>Dylematy etyczne w polskich  służbach  porządku publicznego.</w:t>
            </w:r>
          </w:p>
          <w:p w:rsidR="00914700" w:rsidRPr="00AD36E7" w:rsidRDefault="00914700" w:rsidP="00AD36E7">
            <w:pPr>
              <w:pStyle w:val="Bezodstpw"/>
              <w:rPr>
                <w:rFonts w:eastAsia="Calibri"/>
                <w:sz w:val="24"/>
                <w:szCs w:val="24"/>
              </w:rPr>
            </w:pPr>
            <w:r w:rsidRPr="00AD36E7">
              <w:rPr>
                <w:rFonts w:eastAsia="Calibri"/>
                <w:sz w:val="24"/>
                <w:szCs w:val="24"/>
              </w:rPr>
              <w:t>Patologie w administracji porządku publicznego.</w:t>
            </w:r>
          </w:p>
          <w:p w:rsidR="00914700" w:rsidRPr="00AD36E7" w:rsidRDefault="00914700" w:rsidP="00AD36E7">
            <w:pPr>
              <w:pStyle w:val="Bezodstpw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Odpowiedzialność karna, dyscyplinarna i porządkowa pracowników administracji bezpieczeństwa publicznego.</w:t>
            </w:r>
          </w:p>
          <w:p w:rsidR="00914700" w:rsidRPr="00AD36E7" w:rsidRDefault="00914700" w:rsidP="00AD36E7">
            <w:pPr>
              <w:pStyle w:val="Bezodstpw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Koncepcja systemu ochrony przed zagrożeniami korupcyjnymi w administracji bezpieczeństwa publiczne</w:t>
            </w:r>
          </w:p>
          <w:p w:rsidR="00C32F9B" w:rsidRPr="00AD36E7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AD36E7">
        <w:tc>
          <w:tcPr>
            <w:tcW w:w="10008" w:type="dxa"/>
            <w:shd w:val="pct15" w:color="auto" w:fill="FFFFFF"/>
          </w:tcPr>
          <w:p w:rsidR="00C32F9B" w:rsidRPr="00AD36E7" w:rsidRDefault="00C32F9B">
            <w:pPr>
              <w:rPr>
                <w:b/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AD36E7">
        <w:tc>
          <w:tcPr>
            <w:tcW w:w="10008" w:type="dxa"/>
          </w:tcPr>
          <w:p w:rsidR="00C32F9B" w:rsidRPr="00AD36E7" w:rsidRDefault="005D5D66" w:rsidP="005B3A75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 </w:t>
            </w:r>
          </w:p>
        </w:tc>
      </w:tr>
      <w:tr w:rsidR="00C32F9B" w:rsidRPr="00AD36E7">
        <w:tc>
          <w:tcPr>
            <w:tcW w:w="10008" w:type="dxa"/>
            <w:shd w:val="pct15" w:color="auto" w:fill="FFFFFF"/>
          </w:tcPr>
          <w:p w:rsidR="00C32F9B" w:rsidRPr="00AD36E7" w:rsidRDefault="00C32F9B">
            <w:pPr>
              <w:pStyle w:val="Nagwek1"/>
              <w:rPr>
                <w:szCs w:val="24"/>
              </w:rPr>
            </w:pPr>
            <w:r w:rsidRPr="00AD36E7">
              <w:rPr>
                <w:szCs w:val="24"/>
              </w:rPr>
              <w:t>Laboratorium</w:t>
            </w:r>
          </w:p>
        </w:tc>
      </w:tr>
      <w:tr w:rsidR="00C32F9B" w:rsidRPr="00AD36E7">
        <w:tc>
          <w:tcPr>
            <w:tcW w:w="10008" w:type="dxa"/>
          </w:tcPr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</w:tr>
      <w:tr w:rsidR="00C32F9B" w:rsidRPr="00AD36E7">
        <w:tc>
          <w:tcPr>
            <w:tcW w:w="10008" w:type="dxa"/>
            <w:shd w:val="pct15" w:color="auto" w:fill="FFFFFF"/>
          </w:tcPr>
          <w:p w:rsidR="00C32F9B" w:rsidRPr="00AD36E7" w:rsidRDefault="00C32F9B">
            <w:pPr>
              <w:pStyle w:val="Nagwek1"/>
              <w:rPr>
                <w:szCs w:val="24"/>
              </w:rPr>
            </w:pPr>
            <w:r w:rsidRPr="00AD36E7">
              <w:rPr>
                <w:szCs w:val="24"/>
              </w:rPr>
              <w:t>Projekt</w:t>
            </w:r>
          </w:p>
        </w:tc>
      </w:tr>
      <w:tr w:rsidR="00C32F9B" w:rsidRPr="00AD36E7">
        <w:tc>
          <w:tcPr>
            <w:tcW w:w="10008" w:type="dxa"/>
          </w:tcPr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AD36E7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AD36E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Literatura </w:t>
            </w:r>
            <w:r w:rsidR="00565718" w:rsidRPr="00AD36E7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14700" w:rsidRPr="00AD36E7" w:rsidRDefault="00914700" w:rsidP="0091470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Anzenbacher A., </w:t>
            </w:r>
            <w:r w:rsidRPr="00AD36E7">
              <w:rPr>
                <w:i/>
                <w:sz w:val="24"/>
                <w:szCs w:val="24"/>
              </w:rPr>
              <w:t>Wprowadzenie do etyki</w:t>
            </w:r>
            <w:r w:rsidRPr="00AD36E7">
              <w:rPr>
                <w:sz w:val="24"/>
                <w:szCs w:val="24"/>
              </w:rPr>
              <w:t>, przeł. J. Zychowicz, Kraków 2008.</w:t>
            </w:r>
          </w:p>
          <w:p w:rsidR="00914700" w:rsidRPr="00AD36E7" w:rsidRDefault="00914700" w:rsidP="0091470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Bogucka I., Pietrzykowski T., </w:t>
            </w:r>
            <w:r w:rsidRPr="00AD36E7">
              <w:rPr>
                <w:i/>
                <w:sz w:val="24"/>
                <w:szCs w:val="24"/>
              </w:rPr>
              <w:t>Etyka w administracji publicznej</w:t>
            </w:r>
            <w:r w:rsidRPr="00AD36E7">
              <w:rPr>
                <w:sz w:val="24"/>
                <w:szCs w:val="24"/>
              </w:rPr>
              <w:t>, Warszawa 2009.</w:t>
            </w:r>
          </w:p>
          <w:p w:rsidR="00914700" w:rsidRPr="00AD36E7" w:rsidRDefault="00914700" w:rsidP="00914700">
            <w:pPr>
              <w:pStyle w:val="Tekstpodstawowywcity2"/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AD36E7">
              <w:rPr>
                <w:i/>
                <w:sz w:val="24"/>
                <w:szCs w:val="24"/>
              </w:rPr>
              <w:t>Etos urzędnika</w:t>
            </w:r>
            <w:r w:rsidRPr="00AD36E7">
              <w:rPr>
                <w:sz w:val="24"/>
                <w:szCs w:val="24"/>
              </w:rPr>
              <w:t>, red. D. Bąk, Warszawa 2007.</w:t>
            </w:r>
          </w:p>
          <w:p w:rsidR="00914700" w:rsidRPr="00AD36E7" w:rsidRDefault="00914700" w:rsidP="00914700">
            <w:pPr>
              <w:pStyle w:val="Tekstpodstawowywcity2"/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AD36E7">
              <w:rPr>
                <w:color w:val="231F20"/>
                <w:sz w:val="24"/>
                <w:szCs w:val="24"/>
              </w:rPr>
              <w:t xml:space="preserve">Filek J.,  </w:t>
            </w:r>
            <w:r w:rsidRPr="00AD36E7">
              <w:rPr>
                <w:i/>
                <w:color w:val="231F20"/>
                <w:sz w:val="24"/>
                <w:szCs w:val="24"/>
              </w:rPr>
              <w:t>Etyczne aspekty działalności samorządu terytorialnego, Kraków 2004</w:t>
            </w:r>
          </w:p>
          <w:p w:rsidR="00914700" w:rsidRPr="00AD36E7" w:rsidRDefault="00914700" w:rsidP="0091470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Styczeń T., Merecki J., </w:t>
            </w:r>
            <w:r w:rsidRPr="00AD36E7">
              <w:rPr>
                <w:i/>
                <w:sz w:val="24"/>
                <w:szCs w:val="24"/>
              </w:rPr>
              <w:t>ABC etyki</w:t>
            </w:r>
            <w:r w:rsidRPr="00AD36E7">
              <w:rPr>
                <w:sz w:val="24"/>
                <w:szCs w:val="24"/>
              </w:rPr>
              <w:t>, Lublin 2005.</w:t>
            </w:r>
          </w:p>
          <w:p w:rsidR="00914700" w:rsidRPr="00AD36E7" w:rsidRDefault="00914700" w:rsidP="0091470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Ślipko T., </w:t>
            </w:r>
            <w:r w:rsidRPr="00AD36E7">
              <w:rPr>
                <w:i/>
                <w:sz w:val="24"/>
                <w:szCs w:val="24"/>
              </w:rPr>
              <w:t>Zarys etyki ogólnej</w:t>
            </w:r>
            <w:r w:rsidRPr="00AD36E7">
              <w:rPr>
                <w:sz w:val="24"/>
                <w:szCs w:val="24"/>
              </w:rPr>
              <w:t>, Kraków 2004.</w:t>
            </w:r>
          </w:p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</w:tr>
      <w:tr w:rsidR="00C32F9B" w:rsidRPr="00AD36E7">
        <w:tc>
          <w:tcPr>
            <w:tcW w:w="2448" w:type="dxa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Literatura </w:t>
            </w:r>
            <w:r w:rsidR="00565718" w:rsidRPr="00AD36E7">
              <w:rPr>
                <w:sz w:val="24"/>
                <w:szCs w:val="24"/>
              </w:rPr>
              <w:t>uzupełniająca</w:t>
            </w:r>
          </w:p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14700" w:rsidRPr="00AD36E7" w:rsidRDefault="00914700" w:rsidP="00914700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Europejski Kodeks Dobrej Administracji., rekomendacja Komitetu Rady Ministrów Rady Europy   R/2000/10 z dnia 11.05.2000</w:t>
            </w:r>
          </w:p>
          <w:p w:rsidR="00914700" w:rsidRPr="00AD36E7" w:rsidRDefault="00914700" w:rsidP="00914700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Kodeks Postępowania Funkcjonariuszy Porządku Prawnego   Rezolucja 34/169 Zgromadzenia Ogólnego ONZ  1979</w:t>
            </w:r>
          </w:p>
          <w:p w:rsidR="00914700" w:rsidRPr="00AD36E7" w:rsidRDefault="00914700" w:rsidP="00914700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Kodeks Etyki Służby Cywilnej, Zarządzenie Nr 114 PRM z dnia 11.10.2002</w:t>
            </w:r>
          </w:p>
          <w:p w:rsidR="00914700" w:rsidRPr="00AD36E7" w:rsidRDefault="00914700" w:rsidP="00914700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Międzynarodowy Kodeks Etyczny Funkcjonariuszy Państwowych., rezolucja Zgromadzenia Ogólnego ONZ A/RES/51/59 z dnia 12.12.1996</w:t>
            </w:r>
          </w:p>
          <w:p w:rsidR="00C32F9B" w:rsidRPr="00AD36E7" w:rsidRDefault="00C32F9B" w:rsidP="005B3A75">
            <w:pPr>
              <w:ind w:left="720"/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C32F9B" w:rsidRPr="00AD36E7" w:rsidRDefault="00C32F9B" w:rsidP="00E16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AD36E7" w:rsidTr="00E160FD"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718" w:rsidRPr="00AD36E7" w:rsidRDefault="00565718" w:rsidP="005E010A">
            <w:pPr>
              <w:rPr>
                <w:sz w:val="24"/>
                <w:szCs w:val="24"/>
              </w:rPr>
            </w:pPr>
          </w:p>
          <w:p w:rsidR="00565718" w:rsidRPr="00AD36E7" w:rsidRDefault="00565718" w:rsidP="005E010A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Metody kształcenia</w:t>
            </w:r>
          </w:p>
          <w:p w:rsidR="00565718" w:rsidRPr="00AD36E7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F101B" w:rsidRPr="00AD36E7" w:rsidRDefault="00BF101B" w:rsidP="00BF101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Metody praktyczne (s</w:t>
            </w:r>
            <w:r w:rsidR="00967D9D" w:rsidRPr="00AD36E7">
              <w:rPr>
                <w:sz w:val="24"/>
                <w:szCs w:val="24"/>
              </w:rPr>
              <w:t>tudium przypadków z zakresu poruszanej tematyki</w:t>
            </w:r>
            <w:r w:rsidRPr="00AD36E7">
              <w:rPr>
                <w:sz w:val="24"/>
                <w:szCs w:val="24"/>
              </w:rPr>
              <w:t>)</w:t>
            </w:r>
          </w:p>
          <w:p w:rsidR="00565718" w:rsidRPr="00AD36E7" w:rsidRDefault="00BF101B" w:rsidP="00BF101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Metody podające (dyskusje, objaśnienia)</w:t>
            </w:r>
            <w:r w:rsidR="00967D9D" w:rsidRPr="00AD36E7">
              <w:rPr>
                <w:sz w:val="24"/>
                <w:szCs w:val="24"/>
              </w:rPr>
              <w:t xml:space="preserve"> </w:t>
            </w:r>
          </w:p>
        </w:tc>
      </w:tr>
      <w:tr w:rsidR="00565718" w:rsidRPr="00AD36E7" w:rsidTr="00E160FD">
        <w:tc>
          <w:tcPr>
            <w:tcW w:w="820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718" w:rsidRPr="00AD36E7" w:rsidRDefault="00565718" w:rsidP="005E010A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718" w:rsidRPr="00AD36E7" w:rsidRDefault="00565718" w:rsidP="005E010A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Nr efektu kształcenia</w:t>
            </w:r>
            <w:r w:rsidRPr="00AD36E7">
              <w:rPr>
                <w:sz w:val="24"/>
                <w:szCs w:val="24"/>
              </w:rPr>
              <w:br/>
            </w:r>
          </w:p>
        </w:tc>
      </w:tr>
      <w:tr w:rsidR="00565718" w:rsidRPr="00AD36E7" w:rsidTr="00E160FD">
        <w:tc>
          <w:tcPr>
            <w:tcW w:w="8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8" w:rsidRPr="00AD36E7" w:rsidRDefault="0084004F" w:rsidP="00A601D6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Referat </w:t>
            </w:r>
            <w:r w:rsidR="008F6D55" w:rsidRPr="00AD36E7">
              <w:rPr>
                <w:sz w:val="24"/>
                <w:szCs w:val="24"/>
              </w:rPr>
              <w:t xml:space="preserve"> </w:t>
            </w:r>
            <w:r w:rsidRPr="00AD36E7">
              <w:rPr>
                <w:sz w:val="24"/>
                <w:szCs w:val="24"/>
              </w:rPr>
              <w:t xml:space="preserve"> 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8" w:rsidRPr="00AD36E7" w:rsidRDefault="00C502A4" w:rsidP="005E010A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0</w:t>
            </w:r>
            <w:r w:rsidR="00A46DAF" w:rsidRPr="00AD36E7">
              <w:rPr>
                <w:sz w:val="24"/>
                <w:szCs w:val="24"/>
              </w:rPr>
              <w:t>1</w:t>
            </w:r>
            <w:r w:rsidR="00AD36E7" w:rsidRPr="00AD36E7">
              <w:rPr>
                <w:sz w:val="24"/>
                <w:szCs w:val="24"/>
              </w:rPr>
              <w:t>-03</w:t>
            </w:r>
          </w:p>
        </w:tc>
      </w:tr>
      <w:tr w:rsidR="00565718" w:rsidRPr="00AD36E7" w:rsidTr="00E160FD">
        <w:trPr>
          <w:cantSplit/>
        </w:trPr>
        <w:tc>
          <w:tcPr>
            <w:tcW w:w="2408" w:type="dxa"/>
            <w:tcBorders>
              <w:top w:val="single" w:sz="4" w:space="0" w:color="auto"/>
              <w:bottom w:val="single" w:sz="12" w:space="0" w:color="auto"/>
            </w:tcBorders>
          </w:tcPr>
          <w:p w:rsidR="00565718" w:rsidRPr="00AD36E7" w:rsidRDefault="00565718" w:rsidP="005E010A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C502A4" w:rsidRPr="00AD36E7" w:rsidRDefault="0012191A" w:rsidP="005E010A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Pozytywna ocena referatu</w:t>
            </w:r>
          </w:p>
          <w:p w:rsidR="00BF101B" w:rsidRPr="00AD36E7" w:rsidRDefault="00BF101B" w:rsidP="00986AB1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Aktywne uczestnictwo w zajęciach </w:t>
            </w:r>
          </w:p>
        </w:tc>
      </w:tr>
    </w:tbl>
    <w:p w:rsidR="00C32F9B" w:rsidRPr="00AD36E7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AD36E7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AD36E7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AD36E7" w:rsidRDefault="00C32F9B">
            <w:pPr>
              <w:jc w:val="center"/>
              <w:rPr>
                <w:b/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NAKŁAD PRACY STUDENTA</w:t>
            </w:r>
          </w:p>
          <w:p w:rsidR="00C32F9B" w:rsidRPr="00AD36E7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AD36E7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AD36E7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AD36E7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AD36E7">
        <w:trPr>
          <w:trHeight w:val="262"/>
        </w:trPr>
        <w:tc>
          <w:tcPr>
            <w:tcW w:w="5211" w:type="dxa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AD36E7" w:rsidRDefault="00914700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30</w:t>
            </w:r>
          </w:p>
        </w:tc>
      </w:tr>
      <w:tr w:rsidR="00C32F9B" w:rsidRPr="00AD36E7">
        <w:trPr>
          <w:trHeight w:val="262"/>
        </w:trPr>
        <w:tc>
          <w:tcPr>
            <w:tcW w:w="5211" w:type="dxa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AD36E7" w:rsidRDefault="00914700" w:rsidP="00DE483D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1</w:t>
            </w:r>
            <w:r w:rsidR="00DE483D" w:rsidRPr="00AD36E7">
              <w:rPr>
                <w:sz w:val="24"/>
                <w:szCs w:val="24"/>
              </w:rPr>
              <w:t>8</w:t>
            </w:r>
          </w:p>
        </w:tc>
      </w:tr>
      <w:tr w:rsidR="00C32F9B" w:rsidRPr="00AD36E7">
        <w:trPr>
          <w:trHeight w:val="262"/>
        </w:trPr>
        <w:tc>
          <w:tcPr>
            <w:tcW w:w="5211" w:type="dxa"/>
          </w:tcPr>
          <w:p w:rsidR="00C32F9B" w:rsidRPr="00AD36E7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AD36E7">
              <w:rPr>
                <w:sz w:val="24"/>
                <w:szCs w:val="24"/>
              </w:rPr>
              <w:t xml:space="preserve">Udział w ćwiczeniach audytoryjnych i </w:t>
            </w:r>
            <w:r w:rsidRPr="00AD36E7">
              <w:rPr>
                <w:sz w:val="24"/>
                <w:szCs w:val="24"/>
              </w:rPr>
              <w:lastRenderedPageBreak/>
              <w:t>laboratoryjnych</w:t>
            </w:r>
          </w:p>
        </w:tc>
        <w:tc>
          <w:tcPr>
            <w:tcW w:w="4797" w:type="dxa"/>
          </w:tcPr>
          <w:p w:rsidR="00C32F9B" w:rsidRPr="00AD36E7" w:rsidRDefault="0084004F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lastRenderedPageBreak/>
              <w:t>0</w:t>
            </w:r>
          </w:p>
        </w:tc>
      </w:tr>
      <w:tr w:rsidR="00C32F9B" w:rsidRPr="00AD36E7">
        <w:trPr>
          <w:trHeight w:val="262"/>
        </w:trPr>
        <w:tc>
          <w:tcPr>
            <w:tcW w:w="5211" w:type="dxa"/>
          </w:tcPr>
          <w:p w:rsidR="00C32F9B" w:rsidRPr="00AD36E7" w:rsidRDefault="00C32F9B" w:rsidP="00162857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4797" w:type="dxa"/>
          </w:tcPr>
          <w:p w:rsidR="00C32F9B" w:rsidRPr="00AD36E7" w:rsidRDefault="0084004F" w:rsidP="005D5D66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0</w:t>
            </w:r>
          </w:p>
        </w:tc>
      </w:tr>
      <w:tr w:rsidR="00C32F9B" w:rsidRPr="00AD36E7">
        <w:trPr>
          <w:trHeight w:val="262"/>
        </w:trPr>
        <w:tc>
          <w:tcPr>
            <w:tcW w:w="5211" w:type="dxa"/>
          </w:tcPr>
          <w:p w:rsidR="00C32F9B" w:rsidRPr="00AD36E7" w:rsidRDefault="00C32F9B" w:rsidP="00162857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Przygotowanie projektu / eseju /</w:t>
            </w:r>
            <w:r w:rsidR="0012191A" w:rsidRPr="00AD36E7">
              <w:rPr>
                <w:sz w:val="24"/>
                <w:szCs w:val="24"/>
              </w:rPr>
              <w:t xml:space="preserve">referatu </w:t>
            </w:r>
            <w:r w:rsidRPr="00AD36E7">
              <w:rPr>
                <w:sz w:val="24"/>
                <w:szCs w:val="24"/>
              </w:rPr>
              <w:t xml:space="preserve"> itp.</w:t>
            </w:r>
            <w:r w:rsidRPr="00AD36E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AD36E7" w:rsidRDefault="0012191A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7</w:t>
            </w:r>
          </w:p>
        </w:tc>
      </w:tr>
      <w:tr w:rsidR="00C32F9B" w:rsidRPr="00AD36E7">
        <w:trPr>
          <w:trHeight w:val="262"/>
        </w:trPr>
        <w:tc>
          <w:tcPr>
            <w:tcW w:w="5211" w:type="dxa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AD36E7" w:rsidRDefault="0012191A" w:rsidP="00914700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0</w:t>
            </w:r>
          </w:p>
        </w:tc>
      </w:tr>
      <w:tr w:rsidR="00C32F9B" w:rsidRPr="00AD36E7">
        <w:trPr>
          <w:trHeight w:val="262"/>
        </w:trPr>
        <w:tc>
          <w:tcPr>
            <w:tcW w:w="5211" w:type="dxa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AD36E7" w:rsidRDefault="0084004F">
            <w:pPr>
              <w:jc w:val="center"/>
              <w:rPr>
                <w:b/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0</w:t>
            </w:r>
          </w:p>
        </w:tc>
      </w:tr>
      <w:tr w:rsidR="00C32F9B" w:rsidRPr="00AD36E7">
        <w:trPr>
          <w:trHeight w:val="262"/>
        </w:trPr>
        <w:tc>
          <w:tcPr>
            <w:tcW w:w="5211" w:type="dxa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AD36E7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AD36E7">
        <w:trPr>
          <w:trHeight w:val="262"/>
        </w:trPr>
        <w:tc>
          <w:tcPr>
            <w:tcW w:w="5211" w:type="dxa"/>
          </w:tcPr>
          <w:p w:rsidR="00C32F9B" w:rsidRPr="00AD36E7" w:rsidRDefault="00C32F9B">
            <w:pPr>
              <w:rPr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AD36E7" w:rsidRDefault="0012191A">
            <w:pPr>
              <w:jc w:val="center"/>
              <w:rPr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5</w:t>
            </w:r>
            <w:r w:rsidR="00DE483D" w:rsidRPr="00AD36E7">
              <w:rPr>
                <w:sz w:val="24"/>
                <w:szCs w:val="24"/>
              </w:rPr>
              <w:t>5</w:t>
            </w:r>
          </w:p>
        </w:tc>
      </w:tr>
      <w:tr w:rsidR="00C32F9B" w:rsidRPr="00AD36E7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AD36E7" w:rsidRDefault="00C32F9B" w:rsidP="0074288E">
            <w:pPr>
              <w:rPr>
                <w:b/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AD36E7" w:rsidRDefault="0084004F" w:rsidP="0074288E">
            <w:pPr>
              <w:jc w:val="center"/>
              <w:rPr>
                <w:b/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AD36E7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AD36E7" w:rsidRDefault="00C32F9B">
            <w:pPr>
              <w:rPr>
                <w:sz w:val="24"/>
                <w:szCs w:val="24"/>
                <w:vertAlign w:val="superscript"/>
              </w:rPr>
            </w:pPr>
            <w:r w:rsidRPr="00AD36E7">
              <w:rPr>
                <w:sz w:val="24"/>
                <w:szCs w:val="24"/>
              </w:rPr>
              <w:t>Liczba p. ECTS związana z zajęciami praktycznymi</w:t>
            </w:r>
            <w:r w:rsidRPr="00AD36E7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AD36E7" w:rsidRDefault="00AD36E7">
            <w:pPr>
              <w:jc w:val="center"/>
              <w:rPr>
                <w:b/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0,3</w:t>
            </w:r>
          </w:p>
        </w:tc>
      </w:tr>
      <w:tr w:rsidR="00C32F9B" w:rsidRPr="00AD36E7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AD36E7" w:rsidRDefault="00C32F9B">
            <w:pPr>
              <w:rPr>
                <w:b/>
                <w:sz w:val="24"/>
                <w:szCs w:val="24"/>
              </w:rPr>
            </w:pPr>
            <w:r w:rsidRPr="00AD36E7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AD36E7" w:rsidRDefault="00AD36E7">
            <w:pPr>
              <w:jc w:val="center"/>
              <w:rPr>
                <w:b/>
                <w:sz w:val="24"/>
                <w:szCs w:val="24"/>
              </w:rPr>
            </w:pPr>
            <w:r w:rsidRPr="00AD36E7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AD36E7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AD36E7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99A" w:rsidRDefault="0036199A">
      <w:r>
        <w:separator/>
      </w:r>
    </w:p>
  </w:endnote>
  <w:endnote w:type="continuationSeparator" w:id="1">
    <w:p w:rsidR="0036199A" w:rsidRDefault="00361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E3E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E3E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36E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99A" w:rsidRDefault="0036199A">
      <w:r>
        <w:separator/>
      </w:r>
    </w:p>
  </w:footnote>
  <w:footnote w:type="continuationSeparator" w:id="1">
    <w:p w:rsidR="0036199A" w:rsidRDefault="003619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12CBE"/>
    <w:multiLevelType w:val="hybridMultilevel"/>
    <w:tmpl w:val="8AC8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87055E7"/>
    <w:multiLevelType w:val="hybridMultilevel"/>
    <w:tmpl w:val="8AC8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C12CD1"/>
    <w:multiLevelType w:val="hybridMultilevel"/>
    <w:tmpl w:val="BAF84F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7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2"/>
  </w:num>
  <w:num w:numId="5">
    <w:abstractNumId w:val="13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6"/>
  </w:num>
  <w:num w:numId="12">
    <w:abstractNumId w:val="8"/>
  </w:num>
  <w:num w:numId="13">
    <w:abstractNumId w:val="14"/>
  </w:num>
  <w:num w:numId="14">
    <w:abstractNumId w:val="3"/>
  </w:num>
  <w:num w:numId="15">
    <w:abstractNumId w:val="21"/>
  </w:num>
  <w:num w:numId="16">
    <w:abstractNumId w:val="10"/>
  </w:num>
  <w:num w:numId="17">
    <w:abstractNumId w:val="26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9"/>
  </w:num>
  <w:num w:numId="24">
    <w:abstractNumId w:val="6"/>
  </w:num>
  <w:num w:numId="25">
    <w:abstractNumId w:val="28"/>
  </w:num>
  <w:num w:numId="26">
    <w:abstractNumId w:val="27"/>
  </w:num>
  <w:num w:numId="27">
    <w:abstractNumId w:val="25"/>
  </w:num>
  <w:num w:numId="28">
    <w:abstractNumId w:val="24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76D63"/>
    <w:rsid w:val="000835C7"/>
    <w:rsid w:val="000B063F"/>
    <w:rsid w:val="000B25BB"/>
    <w:rsid w:val="000B2DA0"/>
    <w:rsid w:val="000E3ED9"/>
    <w:rsid w:val="0012191A"/>
    <w:rsid w:val="001272CC"/>
    <w:rsid w:val="00143F4D"/>
    <w:rsid w:val="00162857"/>
    <w:rsid w:val="00193522"/>
    <w:rsid w:val="001D49B2"/>
    <w:rsid w:val="00202416"/>
    <w:rsid w:val="00243030"/>
    <w:rsid w:val="00247432"/>
    <w:rsid w:val="002E7751"/>
    <w:rsid w:val="003036BB"/>
    <w:rsid w:val="00354BCC"/>
    <w:rsid w:val="0036199A"/>
    <w:rsid w:val="00362DF1"/>
    <w:rsid w:val="00371951"/>
    <w:rsid w:val="003D1073"/>
    <w:rsid w:val="003D4BA8"/>
    <w:rsid w:val="003E7612"/>
    <w:rsid w:val="003F7FDC"/>
    <w:rsid w:val="004058E4"/>
    <w:rsid w:val="0041601A"/>
    <w:rsid w:val="004253A0"/>
    <w:rsid w:val="0043490F"/>
    <w:rsid w:val="004649F8"/>
    <w:rsid w:val="00487889"/>
    <w:rsid w:val="004C3DEC"/>
    <w:rsid w:val="004D5610"/>
    <w:rsid w:val="004E34C4"/>
    <w:rsid w:val="004F018E"/>
    <w:rsid w:val="00565718"/>
    <w:rsid w:val="0058485C"/>
    <w:rsid w:val="005B3A75"/>
    <w:rsid w:val="005D5D66"/>
    <w:rsid w:val="005E010A"/>
    <w:rsid w:val="005E7E13"/>
    <w:rsid w:val="005F5203"/>
    <w:rsid w:val="005F6E91"/>
    <w:rsid w:val="00636829"/>
    <w:rsid w:val="00643CFC"/>
    <w:rsid w:val="0067486A"/>
    <w:rsid w:val="006D5FDE"/>
    <w:rsid w:val="006D714C"/>
    <w:rsid w:val="006D73BD"/>
    <w:rsid w:val="006E66AC"/>
    <w:rsid w:val="00724143"/>
    <w:rsid w:val="007351F4"/>
    <w:rsid w:val="0074288E"/>
    <w:rsid w:val="00742916"/>
    <w:rsid w:val="0074563B"/>
    <w:rsid w:val="007515B4"/>
    <w:rsid w:val="007B5DD0"/>
    <w:rsid w:val="008134EB"/>
    <w:rsid w:val="0084004F"/>
    <w:rsid w:val="00885041"/>
    <w:rsid w:val="008A3FF7"/>
    <w:rsid w:val="008D43A6"/>
    <w:rsid w:val="008F6D55"/>
    <w:rsid w:val="00914700"/>
    <w:rsid w:val="00923B47"/>
    <w:rsid w:val="009250DD"/>
    <w:rsid w:val="00944297"/>
    <w:rsid w:val="009604D1"/>
    <w:rsid w:val="00967D9D"/>
    <w:rsid w:val="00972D65"/>
    <w:rsid w:val="00986AB1"/>
    <w:rsid w:val="009B22F5"/>
    <w:rsid w:val="00A262CC"/>
    <w:rsid w:val="00A46DAF"/>
    <w:rsid w:val="00A601D6"/>
    <w:rsid w:val="00A813C8"/>
    <w:rsid w:val="00A91A6C"/>
    <w:rsid w:val="00AB7FA5"/>
    <w:rsid w:val="00AD36E7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F101B"/>
    <w:rsid w:val="00C07BA5"/>
    <w:rsid w:val="00C102A9"/>
    <w:rsid w:val="00C32F9B"/>
    <w:rsid w:val="00C502A4"/>
    <w:rsid w:val="00C52706"/>
    <w:rsid w:val="00C62203"/>
    <w:rsid w:val="00C66D8F"/>
    <w:rsid w:val="00C75B65"/>
    <w:rsid w:val="00C862C9"/>
    <w:rsid w:val="00CB7710"/>
    <w:rsid w:val="00CC4125"/>
    <w:rsid w:val="00CE2DD2"/>
    <w:rsid w:val="00CE3B1A"/>
    <w:rsid w:val="00CE72DA"/>
    <w:rsid w:val="00D1657C"/>
    <w:rsid w:val="00D2567D"/>
    <w:rsid w:val="00D60E63"/>
    <w:rsid w:val="00D70C81"/>
    <w:rsid w:val="00DB164F"/>
    <w:rsid w:val="00DC3DDF"/>
    <w:rsid w:val="00DC45F9"/>
    <w:rsid w:val="00DE483D"/>
    <w:rsid w:val="00DF3B00"/>
    <w:rsid w:val="00E00DC7"/>
    <w:rsid w:val="00E01C16"/>
    <w:rsid w:val="00E03B05"/>
    <w:rsid w:val="00E118FB"/>
    <w:rsid w:val="00E160FD"/>
    <w:rsid w:val="00E66DE8"/>
    <w:rsid w:val="00E70F28"/>
    <w:rsid w:val="00E71B56"/>
    <w:rsid w:val="00F14279"/>
    <w:rsid w:val="00F457B8"/>
    <w:rsid w:val="00F62456"/>
    <w:rsid w:val="00F8219F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147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14700"/>
  </w:style>
  <w:style w:type="paragraph" w:styleId="Bezodstpw">
    <w:name w:val="No Spacing"/>
    <w:uiPriority w:val="1"/>
    <w:qFormat/>
    <w:rsid w:val="00AD36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627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21</cp:revision>
  <cp:lastPrinted>2012-05-11T08:02:00Z</cp:lastPrinted>
  <dcterms:created xsi:type="dcterms:W3CDTF">2012-05-21T19:19:00Z</dcterms:created>
  <dcterms:modified xsi:type="dcterms:W3CDTF">2012-09-17T20:27:00Z</dcterms:modified>
</cp:coreProperties>
</file>